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71256">
      <w:pPr>
        <w:widowControl/>
        <w:spacing w:line="440" w:lineRule="exact"/>
        <w:jc w:val="center"/>
        <w:outlineLvl w:val="1"/>
        <w:rPr>
          <w:rFonts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湖州师范学院</w:t>
      </w:r>
      <w:r>
        <w:rPr>
          <w:rFonts w:ascii="黑体" w:hAnsi="黑体" w:eastAsia="黑体" w:cs="宋体"/>
          <w:color w:val="333333"/>
          <w:kern w:val="0"/>
          <w:sz w:val="32"/>
          <w:szCs w:val="32"/>
        </w:rPr>
        <w:t>202</w:t>
      </w:r>
      <w:r>
        <w:rPr>
          <w:rFonts w:hint="eastAsia" w:ascii="黑体" w:hAnsi="黑体" w:eastAsia="黑体" w:cs="宋体"/>
          <w:color w:val="333333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黑体" w:hAnsi="黑体" w:eastAsia="黑体" w:cs="宋体"/>
          <w:color w:val="333333"/>
          <w:kern w:val="0"/>
          <w:sz w:val="32"/>
          <w:szCs w:val="32"/>
        </w:rPr>
        <w:t>年硕士研究生复试考场规则</w:t>
      </w:r>
    </w:p>
    <w:p w14:paraId="20FE790C">
      <w:pPr>
        <w:widowControl/>
        <w:spacing w:line="440" w:lineRule="exact"/>
        <w:jc w:val="center"/>
        <w:outlineLvl w:val="1"/>
        <w:rPr>
          <w:rFonts w:ascii="黑体" w:hAnsi="黑体" w:eastAsia="黑体" w:cs="宋体"/>
          <w:color w:val="333333"/>
          <w:kern w:val="0"/>
          <w:sz w:val="32"/>
          <w:szCs w:val="32"/>
        </w:rPr>
      </w:pPr>
    </w:p>
    <w:p w14:paraId="566CBF80"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ascii="楷体" w:hAnsi="楷体" w:eastAsia="楷体"/>
          <w:color w:val="333333"/>
          <w:sz w:val="28"/>
          <w:szCs w:val="28"/>
        </w:rPr>
        <w:t>一、考生应讲诚信并自觉服从</w:t>
      </w:r>
      <w:r>
        <w:rPr>
          <w:rFonts w:hint="eastAsia" w:ascii="楷体" w:hAnsi="楷体" w:eastAsia="楷体"/>
          <w:color w:val="333333"/>
          <w:sz w:val="28"/>
          <w:szCs w:val="28"/>
        </w:rPr>
        <w:t>复试</w:t>
      </w:r>
      <w:r>
        <w:rPr>
          <w:rFonts w:ascii="楷体" w:hAnsi="楷体" w:eastAsia="楷体"/>
          <w:color w:val="333333"/>
          <w:sz w:val="28"/>
          <w:szCs w:val="28"/>
        </w:rPr>
        <w:t>工作人员管理，不得以任何理由妨碍</w:t>
      </w:r>
      <w:r>
        <w:rPr>
          <w:rFonts w:hint="eastAsia" w:ascii="楷体" w:hAnsi="楷体" w:eastAsia="楷体"/>
          <w:color w:val="333333"/>
          <w:sz w:val="28"/>
          <w:szCs w:val="28"/>
        </w:rPr>
        <w:t>复试</w:t>
      </w:r>
      <w:r>
        <w:rPr>
          <w:rFonts w:ascii="楷体" w:hAnsi="楷体" w:eastAsia="楷体"/>
          <w:color w:val="333333"/>
          <w:sz w:val="28"/>
          <w:szCs w:val="28"/>
        </w:rPr>
        <w:t>工作人员履行职责，不得扰乱考场及其他考试工作地点的秩序。</w:t>
      </w:r>
    </w:p>
    <w:p w14:paraId="0FC3712A"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</w:rPr>
        <w:t>二</w:t>
      </w:r>
      <w:r>
        <w:rPr>
          <w:rFonts w:ascii="楷体" w:hAnsi="楷体" w:eastAsia="楷体"/>
          <w:color w:val="333333"/>
          <w:sz w:val="28"/>
          <w:szCs w:val="28"/>
        </w:rPr>
        <w:t>、不得由他人替考，也不得接受他人或机构以任何方式助考</w:t>
      </w:r>
      <w:r>
        <w:rPr>
          <w:rFonts w:hint="eastAsia" w:ascii="楷体" w:hAnsi="楷体" w:eastAsia="楷体"/>
          <w:color w:val="333333"/>
          <w:sz w:val="28"/>
          <w:szCs w:val="28"/>
        </w:rPr>
        <w:t>，不以任何形式作弊。</w:t>
      </w:r>
    </w:p>
    <w:p w14:paraId="694B24ED"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</w:rPr>
        <w:t>三、考生须凭本人有效二代居民身份证、初试准考证参加复试。复试开始前，听从考试工作人员安排有序候场，复试结束后马上离场，不得返回候考区域或考试区域，不得将任何会议室号告知他人</w:t>
      </w:r>
      <w:r>
        <w:rPr>
          <w:rFonts w:ascii="楷体" w:hAnsi="楷体" w:eastAsia="楷体"/>
          <w:color w:val="333333"/>
          <w:sz w:val="28"/>
          <w:szCs w:val="28"/>
        </w:rPr>
        <w:t>。</w:t>
      </w:r>
    </w:p>
    <w:p w14:paraId="573D2098"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</w:rPr>
        <w:t>四</w:t>
      </w:r>
      <w:r>
        <w:rPr>
          <w:rFonts w:ascii="楷体" w:hAnsi="楷体" w:eastAsia="楷体"/>
          <w:color w:val="333333"/>
          <w:sz w:val="28"/>
          <w:szCs w:val="28"/>
        </w:rPr>
        <w:t>、</w:t>
      </w:r>
      <w:r>
        <w:rPr>
          <w:rFonts w:hint="eastAsia" w:ascii="楷体" w:hAnsi="楷体" w:eastAsia="楷体"/>
          <w:color w:val="333333"/>
          <w:sz w:val="28"/>
          <w:szCs w:val="28"/>
          <w:lang w:val="en-US" w:eastAsia="zh-CN"/>
        </w:rPr>
        <w:t>复试</w:t>
      </w:r>
      <w:r>
        <w:rPr>
          <w:rFonts w:hint="eastAsia" w:ascii="楷体" w:hAnsi="楷体" w:eastAsia="楷体"/>
          <w:color w:val="333333"/>
          <w:sz w:val="28"/>
          <w:szCs w:val="28"/>
        </w:rPr>
        <w:t>全程不得使用手机等通讯录像设备，相关设备由考试工作人员保管，否则视为违纪。</w:t>
      </w:r>
      <w:r>
        <w:rPr>
          <w:rFonts w:ascii="楷体" w:hAnsi="楷体" w:eastAsia="楷体"/>
          <w:color w:val="333333"/>
          <w:sz w:val="28"/>
          <w:szCs w:val="28"/>
        </w:rPr>
        <w:t>复试期间不得以任何方式查阅资料。</w:t>
      </w:r>
      <w:r>
        <w:rPr>
          <w:rFonts w:hint="eastAsia" w:ascii="楷体" w:hAnsi="楷体" w:eastAsia="楷体"/>
          <w:color w:val="333333"/>
          <w:sz w:val="28"/>
          <w:szCs w:val="28"/>
        </w:rPr>
        <w:t>招生二级学院</w:t>
      </w:r>
      <w:r>
        <w:rPr>
          <w:rFonts w:ascii="楷体" w:hAnsi="楷体" w:eastAsia="楷体"/>
          <w:color w:val="333333"/>
          <w:sz w:val="28"/>
          <w:szCs w:val="28"/>
        </w:rPr>
        <w:t>有特殊规定者，以</w:t>
      </w:r>
      <w:r>
        <w:rPr>
          <w:rFonts w:hint="eastAsia" w:ascii="楷体" w:hAnsi="楷体" w:eastAsia="楷体"/>
          <w:color w:val="333333"/>
          <w:sz w:val="28"/>
          <w:szCs w:val="28"/>
        </w:rPr>
        <w:t>学院</w:t>
      </w:r>
      <w:r>
        <w:rPr>
          <w:rFonts w:ascii="楷体" w:hAnsi="楷体" w:eastAsia="楷体"/>
          <w:color w:val="333333"/>
          <w:sz w:val="28"/>
          <w:szCs w:val="28"/>
        </w:rPr>
        <w:t>规定为准。</w:t>
      </w:r>
    </w:p>
    <w:p w14:paraId="54D79ACE">
      <w:pPr>
        <w:pStyle w:val="5"/>
        <w:spacing w:before="0" w:beforeAutospacing="0" w:after="225" w:afterAutospacing="0" w:line="440" w:lineRule="exact"/>
        <w:ind w:firstLine="480"/>
        <w:rPr>
          <w:rFonts w:hint="eastAsia"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  <w:lang w:val="en-US" w:eastAsia="zh-CN"/>
        </w:rPr>
        <w:t>五</w:t>
      </w:r>
      <w:r>
        <w:rPr>
          <w:rFonts w:ascii="楷体" w:hAnsi="楷体" w:eastAsia="楷体"/>
          <w:color w:val="333333"/>
          <w:sz w:val="28"/>
          <w:szCs w:val="28"/>
        </w:rPr>
        <w:t>、复试相关的内容属于国家机密级事项</w:t>
      </w:r>
      <w:r>
        <w:rPr>
          <w:rFonts w:hint="eastAsia" w:ascii="楷体" w:hAnsi="楷体" w:eastAsia="楷体"/>
          <w:color w:val="333333"/>
          <w:sz w:val="28"/>
          <w:szCs w:val="28"/>
          <w:lang w:eastAsia="zh-CN"/>
        </w:rPr>
        <w:t>，</w:t>
      </w:r>
      <w:r>
        <w:rPr>
          <w:rFonts w:hint="eastAsia" w:ascii="楷体" w:hAnsi="楷体" w:eastAsia="楷体"/>
          <w:color w:val="333333"/>
          <w:sz w:val="28"/>
          <w:szCs w:val="28"/>
        </w:rPr>
        <w:t>所有考生不得将考试内容告知他人，不得记录和传播考试过程的音视频等信息，不得通过网络散布有关复试内容的任何信息。如有上述行为，视为违纪，取消考试成绩。请考生不要私自建微信群或qq群，不要随意加入考生微信群或qq群，以免损害自己的利益，造成损失。</w:t>
      </w:r>
    </w:p>
    <w:p w14:paraId="6D5D9ED2">
      <w:pPr>
        <w:pStyle w:val="5"/>
        <w:spacing w:before="0" w:beforeAutospacing="0" w:after="225" w:afterAutospacing="0" w:line="440" w:lineRule="exact"/>
        <w:ind w:firstLine="480"/>
        <w:rPr>
          <w:rFonts w:ascii="楷体" w:hAnsi="楷体" w:eastAsia="楷体"/>
          <w:color w:val="333333"/>
          <w:sz w:val="28"/>
          <w:szCs w:val="28"/>
        </w:rPr>
      </w:pPr>
      <w:r>
        <w:rPr>
          <w:rFonts w:hint="eastAsia" w:ascii="楷体" w:hAnsi="楷体" w:eastAsia="楷体"/>
          <w:color w:val="333333"/>
          <w:sz w:val="28"/>
          <w:szCs w:val="28"/>
          <w:lang w:val="en-US" w:eastAsia="zh-CN"/>
        </w:rPr>
        <w:t>六</w:t>
      </w:r>
      <w:r>
        <w:rPr>
          <w:rFonts w:ascii="楷体" w:hAnsi="楷体" w:eastAsia="楷体"/>
          <w:color w:val="333333"/>
          <w:sz w:val="28"/>
          <w:szCs w:val="28"/>
        </w:rPr>
        <w:t>、考生如不遵守复试纪律，不服从</w:t>
      </w:r>
      <w:r>
        <w:rPr>
          <w:rFonts w:hint="eastAsia" w:ascii="楷体" w:hAnsi="楷体" w:eastAsia="楷体"/>
          <w:color w:val="333333"/>
          <w:sz w:val="28"/>
          <w:szCs w:val="28"/>
        </w:rPr>
        <w:t>复试</w:t>
      </w:r>
      <w:r>
        <w:rPr>
          <w:rFonts w:ascii="楷体" w:hAnsi="楷体" w:eastAsia="楷体"/>
          <w:color w:val="333333"/>
          <w:sz w:val="28"/>
          <w:szCs w:val="28"/>
        </w:rPr>
        <w:t>工作人员管理，有违纪、作弊等行为的，将按照《国家教育考试违规处理办法》进行处理并记入考生诚信考试电子档案。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Y2MwZWNiODA4OGNjZjUzYTk3NDE5ZjRjYTU5ZmYifQ=="/>
  </w:docVars>
  <w:rsids>
    <w:rsidRoot w:val="00F53534"/>
    <w:rsid w:val="004348C7"/>
    <w:rsid w:val="0049003F"/>
    <w:rsid w:val="005D0AD6"/>
    <w:rsid w:val="007B00D4"/>
    <w:rsid w:val="008328E0"/>
    <w:rsid w:val="00954409"/>
    <w:rsid w:val="00F53534"/>
    <w:rsid w:val="2114607F"/>
    <w:rsid w:val="24481774"/>
    <w:rsid w:val="287654CF"/>
    <w:rsid w:val="52B551A5"/>
    <w:rsid w:val="57325016"/>
    <w:rsid w:val="60713904"/>
    <w:rsid w:val="63FB27D6"/>
    <w:rsid w:val="6C8B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2 字符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491</Words>
  <Characters>496</Characters>
  <Lines>3</Lines>
  <Paragraphs>1</Paragraphs>
  <TotalTime>275</TotalTime>
  <ScaleCrop>false</ScaleCrop>
  <LinksUpToDate>false</LinksUpToDate>
  <CharactersWithSpaces>496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2020-05-09T01:59:00Z</dcterms:created>
  <dc:creator>傅晓萍</dc:creator>
  <cp:lastModifiedBy>H.G.董振华</cp:lastModifiedBy>
  <dcterms:modified xsi:type="dcterms:W3CDTF">2025-03-09T08:08:01Z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FD4D54B285C3402FB9B12F4CD27A1076</vt:lpwstr>
  </property>
  <property fmtid="{D5CDD505-2E9C-101B-9397-08002B2CF9AE}" pid="4" name="KSOTemplateDocerSaveRecord">
    <vt:lpwstr>eyJoZGlkIjoiYjk3YTkzYmYxMzkyNGViYzNmNTU1MjA0YWVmNjJjNWEiLCJ1c2VySWQiOiI0Mjk0NDM5MDYifQ==</vt:lpwstr>
  </property>
</Properties>
</file>