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861" w:rsidRDefault="00A06630">
      <w:pPr>
        <w:pStyle w:val="a5"/>
        <w:spacing w:line="360" w:lineRule="auto"/>
        <w:ind w:firstLine="315"/>
        <w:jc w:val="center"/>
        <w:rPr>
          <w:rFonts w:ascii="仿宋_GB2312" w:eastAsia="仿宋_GB2312" w:hAnsi="Helvetica" w:cs="Helvetica"/>
          <w:b/>
          <w:color w:val="333333"/>
          <w:sz w:val="28"/>
          <w:szCs w:val="28"/>
        </w:rPr>
      </w:pPr>
      <w:r>
        <w:rPr>
          <w:rFonts w:cs="Helvetica"/>
          <w:b/>
          <w:color w:val="333333"/>
          <w:sz w:val="28"/>
          <w:szCs w:val="28"/>
        </w:rPr>
        <w:t>文学院关于开展</w:t>
      </w:r>
      <w:r>
        <w:rPr>
          <w:rFonts w:cs="Helvetica"/>
          <w:b/>
          <w:color w:val="333333"/>
          <w:sz w:val="28"/>
          <w:szCs w:val="28"/>
        </w:rPr>
        <w:t>201</w:t>
      </w:r>
      <w:r>
        <w:rPr>
          <w:rFonts w:cs="Helvetica" w:hint="eastAsia"/>
          <w:b/>
          <w:color w:val="333333"/>
          <w:sz w:val="28"/>
          <w:szCs w:val="28"/>
        </w:rPr>
        <w:t>8</w:t>
      </w:r>
      <w:r>
        <w:rPr>
          <w:rFonts w:cs="Helvetica"/>
          <w:b/>
          <w:color w:val="333333"/>
          <w:sz w:val="28"/>
          <w:szCs w:val="28"/>
        </w:rPr>
        <w:t>-201</w:t>
      </w:r>
      <w:r>
        <w:rPr>
          <w:rFonts w:cs="Helvetica" w:hint="eastAsia"/>
          <w:b/>
          <w:color w:val="333333"/>
          <w:sz w:val="28"/>
          <w:szCs w:val="28"/>
        </w:rPr>
        <w:t>9</w:t>
      </w:r>
      <w:r>
        <w:rPr>
          <w:rFonts w:cs="Helvetica"/>
          <w:b/>
          <w:color w:val="333333"/>
          <w:sz w:val="28"/>
          <w:szCs w:val="28"/>
        </w:rPr>
        <w:t>学年省政府奖学金评比工作的通知</w:t>
      </w:r>
    </w:p>
    <w:p w:rsidR="00D30861" w:rsidRDefault="00A06630">
      <w:pPr>
        <w:pStyle w:val="a5"/>
        <w:spacing w:line="360" w:lineRule="auto"/>
        <w:ind w:firstLine="315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仿宋_GB2312" w:eastAsia="仿宋_GB2312" w:hAnsi="Helvetica" w:cs="Helvetica" w:hint="eastAsia"/>
          <w:color w:val="333333"/>
          <w:sz w:val="32"/>
          <w:szCs w:val="32"/>
        </w:rPr>
        <w:t>各班：</w:t>
      </w:r>
    </w:p>
    <w:p w:rsidR="00D30861" w:rsidRDefault="00A06630">
      <w:pPr>
        <w:pStyle w:val="a5"/>
        <w:spacing w:line="555" w:lineRule="atLeast"/>
        <w:ind w:firstLine="63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仿宋_GB2312" w:eastAsia="仿宋_GB2312" w:hAnsi="Helvetica" w:cs="Helvetica" w:hint="eastAsia"/>
          <w:color w:val="333333"/>
          <w:sz w:val="32"/>
          <w:szCs w:val="32"/>
        </w:rPr>
        <w:t>根据浙江省财政厅、浙江省教育厅相关文件通知的精神，经学校研究决定，开展</w:t>
      </w:r>
      <w:r>
        <w:rPr>
          <w:rFonts w:ascii="仿宋_GB2312" w:eastAsia="仿宋_GB2312" w:hAnsi="Helvetica" w:cs="Helvetica" w:hint="eastAsia"/>
          <w:color w:val="333333"/>
          <w:sz w:val="32"/>
          <w:szCs w:val="32"/>
        </w:rPr>
        <w:t>2019</w:t>
      </w:r>
      <w:r>
        <w:rPr>
          <w:rFonts w:ascii="仿宋_GB2312" w:eastAsia="仿宋_GB2312" w:hAnsi="Helvetica" w:cs="Helvetica" w:hint="eastAsia"/>
          <w:color w:val="333333"/>
          <w:sz w:val="32"/>
          <w:szCs w:val="32"/>
        </w:rPr>
        <w:t>年省政府奖学金的评定工作。现将有关事项通知如下：</w:t>
      </w:r>
    </w:p>
    <w:p w:rsidR="00D30861" w:rsidRDefault="00A06630">
      <w:pPr>
        <w:pStyle w:val="a5"/>
        <w:spacing w:line="360" w:lineRule="auto"/>
        <w:ind w:firstLine="480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6"/>
          <w:rFonts w:cs="Helvetica" w:hint="eastAsia"/>
          <w:color w:val="333333"/>
        </w:rPr>
        <w:t> </w:t>
      </w:r>
      <w:r>
        <w:rPr>
          <w:rStyle w:val="a6"/>
          <w:rFonts w:cs="Helvetica" w:hint="eastAsia"/>
          <w:color w:val="333333"/>
        </w:rPr>
        <w:t>一、组织评审组</w:t>
      </w:r>
    </w:p>
    <w:p w:rsidR="00D30861" w:rsidRDefault="00A06630">
      <w:pPr>
        <w:pStyle w:val="a5"/>
        <w:spacing w:line="360" w:lineRule="auto"/>
        <w:ind w:firstLine="480"/>
        <w:rPr>
          <w:rFonts w:ascii="Helvetica" w:hAnsi="Helvetica" w:cs="Helvetica"/>
          <w:color w:val="333333"/>
          <w:sz w:val="21"/>
          <w:szCs w:val="21"/>
        </w:rPr>
      </w:pPr>
      <w:r>
        <w:rPr>
          <w:rFonts w:cs="Helvetica" w:hint="eastAsia"/>
          <w:color w:val="333333"/>
        </w:rPr>
        <w:t> </w:t>
      </w:r>
      <w:r>
        <w:rPr>
          <w:rFonts w:cs="Helvetica" w:hint="eastAsia"/>
          <w:color w:val="333333"/>
        </w:rPr>
        <w:t>文学院成立由党政主要领导、党委副书记、分管教学副院长、辅导员、班主任和学生代表组成的评审组负责评选工作，严格按照《湖州师范学院省政府奖学金评审实施办法》（湖师院发〔</w:t>
      </w:r>
      <w:r>
        <w:rPr>
          <w:rFonts w:cs="Helvetica" w:hint="eastAsia"/>
          <w:color w:val="333333"/>
        </w:rPr>
        <w:t>2017</w:t>
      </w:r>
      <w:r>
        <w:rPr>
          <w:rFonts w:cs="Helvetica" w:hint="eastAsia"/>
          <w:color w:val="333333"/>
        </w:rPr>
        <w:t>〕</w:t>
      </w:r>
      <w:r>
        <w:rPr>
          <w:rFonts w:cs="Helvetica" w:hint="eastAsia"/>
          <w:color w:val="333333"/>
        </w:rPr>
        <w:t>57</w:t>
      </w:r>
      <w:r>
        <w:rPr>
          <w:rFonts w:cs="Helvetica" w:hint="eastAsia"/>
          <w:color w:val="333333"/>
        </w:rPr>
        <w:t>号）文件精神组织落实评比工作。</w:t>
      </w:r>
    </w:p>
    <w:p w:rsidR="00D30861" w:rsidRDefault="00A06630">
      <w:pPr>
        <w:pStyle w:val="a5"/>
        <w:spacing w:line="360" w:lineRule="auto"/>
        <w:ind w:firstLine="480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6"/>
          <w:rFonts w:cs="Helvetica" w:hint="eastAsia"/>
          <w:color w:val="333333"/>
        </w:rPr>
        <w:t>二、申报条件</w:t>
      </w:r>
    </w:p>
    <w:p w:rsidR="00D30861" w:rsidRDefault="00A06630">
      <w:pPr>
        <w:pStyle w:val="a5"/>
        <w:spacing w:after="0" w:line="36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cs="Helvetica" w:hint="eastAsia"/>
          <w:color w:val="333333"/>
        </w:rPr>
        <w:t xml:space="preserve">　（</w:t>
      </w:r>
      <w:r>
        <w:rPr>
          <w:rFonts w:cs="Helvetica" w:hint="eastAsia"/>
          <w:color w:val="333333"/>
        </w:rPr>
        <w:t>1</w:t>
      </w:r>
      <w:r>
        <w:rPr>
          <w:rFonts w:cs="Helvetica" w:hint="eastAsia"/>
          <w:color w:val="333333"/>
        </w:rPr>
        <w:t>）热爱社会主义祖国，拥护中国共产党的领导；</w:t>
      </w:r>
    </w:p>
    <w:p w:rsidR="00D30861" w:rsidRDefault="00A06630">
      <w:pPr>
        <w:pStyle w:val="a5"/>
        <w:spacing w:after="0" w:line="36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cs="Helvetica" w:hint="eastAsia"/>
          <w:color w:val="333333"/>
        </w:rPr>
        <w:t xml:space="preserve">　（</w:t>
      </w:r>
      <w:r>
        <w:rPr>
          <w:rFonts w:cs="Helvetica" w:hint="eastAsia"/>
          <w:color w:val="333333"/>
        </w:rPr>
        <w:t>2</w:t>
      </w:r>
      <w:r>
        <w:rPr>
          <w:rFonts w:cs="Helvetica" w:hint="eastAsia"/>
          <w:color w:val="333333"/>
        </w:rPr>
        <w:t>）遵守宪法和法律，遵守学校规章制度；</w:t>
      </w:r>
    </w:p>
    <w:p w:rsidR="00D30861" w:rsidRDefault="00A06630">
      <w:pPr>
        <w:pStyle w:val="a5"/>
        <w:spacing w:after="0" w:line="36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cs="Helvetica" w:hint="eastAsia"/>
          <w:color w:val="333333"/>
        </w:rPr>
        <w:t xml:space="preserve">　（</w:t>
      </w:r>
      <w:r>
        <w:rPr>
          <w:rFonts w:cs="Helvetica" w:hint="eastAsia"/>
          <w:color w:val="333333"/>
        </w:rPr>
        <w:t>3</w:t>
      </w:r>
      <w:r>
        <w:rPr>
          <w:rFonts w:cs="Helvetica" w:hint="eastAsia"/>
          <w:color w:val="333333"/>
        </w:rPr>
        <w:t>）诚实守信，道德品质优良；</w:t>
      </w:r>
    </w:p>
    <w:p w:rsidR="00D30861" w:rsidRDefault="00A06630">
      <w:pPr>
        <w:pStyle w:val="a5"/>
        <w:spacing w:after="0" w:line="36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cs="Helvetica" w:hint="eastAsia"/>
          <w:color w:val="333333"/>
        </w:rPr>
        <w:t xml:space="preserve">　</w:t>
      </w:r>
      <w:r>
        <w:rPr>
          <w:rStyle w:val="a6"/>
          <w:rFonts w:cs="Helvetica" w:hint="eastAsia"/>
          <w:color w:val="333333"/>
          <w:u w:val="single"/>
        </w:rPr>
        <w:t>（</w:t>
      </w:r>
      <w:r>
        <w:rPr>
          <w:rStyle w:val="a6"/>
          <w:rFonts w:cs="Helvetica" w:hint="eastAsia"/>
          <w:color w:val="333333"/>
          <w:u w:val="single"/>
        </w:rPr>
        <w:t>4</w:t>
      </w:r>
      <w:r>
        <w:rPr>
          <w:rStyle w:val="a6"/>
          <w:rFonts w:cs="Helvetica" w:hint="eastAsia"/>
          <w:color w:val="333333"/>
          <w:u w:val="single"/>
        </w:rPr>
        <w:t>）二年级以上（含二年级）高校在校学生；</w:t>
      </w:r>
    </w:p>
    <w:p w:rsidR="00D30861" w:rsidRDefault="00A06630">
      <w:pPr>
        <w:pStyle w:val="a5"/>
        <w:spacing w:after="0" w:line="36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cs="Helvetica" w:hint="eastAsia"/>
          <w:color w:val="333333"/>
        </w:rPr>
        <w:t xml:space="preserve">　（</w:t>
      </w:r>
      <w:r>
        <w:rPr>
          <w:rFonts w:cs="Helvetica" w:hint="eastAsia"/>
          <w:color w:val="333333"/>
        </w:rPr>
        <w:t>5</w:t>
      </w:r>
      <w:r>
        <w:rPr>
          <w:rFonts w:cs="Helvetica" w:hint="eastAsia"/>
          <w:color w:val="333333"/>
        </w:rPr>
        <w:t>）在校期间学习成绩优异，对社会实践、创新能力、综合素质等方面特别突出的给予倾斜。</w:t>
      </w:r>
    </w:p>
    <w:p w:rsidR="00D30861" w:rsidRDefault="00A06630">
      <w:pPr>
        <w:pStyle w:val="a5"/>
        <w:spacing w:after="0" w:line="36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cs="Helvetica" w:hint="eastAsia"/>
          <w:color w:val="333333"/>
        </w:rPr>
        <w:t> </w:t>
      </w:r>
      <w:r>
        <w:rPr>
          <w:rStyle w:val="a6"/>
          <w:rFonts w:cs="Helvetica" w:hint="eastAsia"/>
          <w:color w:val="333333"/>
          <w:u w:val="single"/>
        </w:rPr>
        <w:t>（</w:t>
      </w:r>
      <w:r>
        <w:rPr>
          <w:rStyle w:val="a6"/>
          <w:rFonts w:cs="Helvetica" w:hint="eastAsia"/>
          <w:color w:val="333333"/>
          <w:u w:val="single"/>
        </w:rPr>
        <w:t>6</w:t>
      </w:r>
      <w:r>
        <w:rPr>
          <w:rStyle w:val="a6"/>
          <w:rFonts w:cs="Helvetica" w:hint="eastAsia"/>
          <w:color w:val="333333"/>
          <w:u w:val="single"/>
        </w:rPr>
        <w:t>）综合素质评价要求全部合格。</w:t>
      </w:r>
    </w:p>
    <w:p w:rsidR="00D30861" w:rsidRDefault="00A06630">
      <w:pPr>
        <w:pStyle w:val="a5"/>
        <w:spacing w:after="0" w:line="36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cs="Helvetica" w:hint="eastAsia"/>
          <w:color w:val="333333"/>
        </w:rPr>
        <w:t> </w:t>
      </w:r>
      <w:r>
        <w:rPr>
          <w:rFonts w:cs="Helvetica" w:hint="eastAsia"/>
          <w:b/>
          <w:color w:val="333333"/>
          <w:u w:val="single"/>
        </w:rPr>
        <w:t>（</w:t>
      </w:r>
      <w:r>
        <w:rPr>
          <w:rFonts w:cs="Helvetica" w:hint="eastAsia"/>
          <w:b/>
          <w:color w:val="333333"/>
          <w:u w:val="single"/>
        </w:rPr>
        <w:t>7</w:t>
      </w:r>
      <w:r>
        <w:rPr>
          <w:rFonts w:cs="Helvetica" w:hint="eastAsia"/>
          <w:b/>
          <w:color w:val="333333"/>
          <w:u w:val="single"/>
        </w:rPr>
        <w:t>）</w:t>
      </w:r>
      <w:r>
        <w:rPr>
          <w:rStyle w:val="a6"/>
          <w:rFonts w:cs="Helvetica" w:hint="eastAsia"/>
          <w:color w:val="333333"/>
          <w:u w:val="single"/>
        </w:rPr>
        <w:t>积极参加体育锻炼，达到《国家学生体质健康标准》（</w:t>
      </w:r>
      <w:r>
        <w:rPr>
          <w:rStyle w:val="a6"/>
          <w:rFonts w:cs="Helvetica" w:hint="eastAsia"/>
          <w:color w:val="333333"/>
          <w:u w:val="single"/>
        </w:rPr>
        <w:t>2014</w:t>
      </w:r>
      <w:r>
        <w:rPr>
          <w:rStyle w:val="a6"/>
          <w:rFonts w:cs="Helvetica" w:hint="eastAsia"/>
          <w:color w:val="333333"/>
          <w:u w:val="single"/>
        </w:rPr>
        <w:t>年修订）良好及以上等级，符合学校规定免测疾病者可参评，不在规定范围者不得参加评比；</w:t>
      </w:r>
      <w:r>
        <w:rPr>
          <w:rFonts w:cs="Helvetica" w:hint="eastAsia"/>
          <w:color w:val="333333"/>
        </w:rPr>
        <w:t>确有特殊原因拟给予其参评资格的应由学生奖学金评审委员会审定；</w:t>
      </w:r>
    </w:p>
    <w:p w:rsidR="00D30861" w:rsidRDefault="00A06630">
      <w:pPr>
        <w:pStyle w:val="a5"/>
        <w:spacing w:after="0" w:line="360" w:lineRule="auto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cs="Helvetica" w:hint="eastAsia"/>
          <w:color w:val="333333"/>
        </w:rPr>
        <w:t> </w:t>
      </w:r>
    </w:p>
    <w:p w:rsidR="00D30861" w:rsidRDefault="00A06630">
      <w:pPr>
        <w:pStyle w:val="a5"/>
        <w:spacing w:after="0" w:line="360" w:lineRule="auto"/>
        <w:ind w:firstLine="465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6"/>
          <w:rFonts w:cs="Helvetica" w:hint="eastAsia"/>
          <w:color w:val="FF0000"/>
        </w:rPr>
        <w:t>省政府奖学金是国家奖学金的补充和延伸，同一学年内，获</w:t>
      </w:r>
      <w:r>
        <w:rPr>
          <w:rStyle w:val="a6"/>
          <w:rFonts w:cs="Helvetica" w:hint="eastAsia"/>
          <w:color w:val="FF0000"/>
        </w:rPr>
        <w:t>得国家奖学金和国家励志奖学金的学生不能同时获得省政府奖学金。省政府奖学金与学校奖学金荣誉可兼得，但奖金不可兼得。</w:t>
      </w:r>
    </w:p>
    <w:p w:rsidR="00D30861" w:rsidRDefault="00A06630">
      <w:pPr>
        <w:pStyle w:val="a5"/>
        <w:spacing w:line="360" w:lineRule="auto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6"/>
          <w:rFonts w:cs="Helvetica" w:hint="eastAsia"/>
          <w:color w:val="333333"/>
        </w:rPr>
        <w:t>   </w:t>
      </w:r>
      <w:r>
        <w:rPr>
          <w:rStyle w:val="a6"/>
          <w:rFonts w:cs="Helvetica" w:hint="eastAsia"/>
          <w:color w:val="333333"/>
        </w:rPr>
        <w:t>三、名额分配</w:t>
      </w:r>
    </w:p>
    <w:p w:rsidR="00D30861" w:rsidRDefault="00A06630">
      <w:pPr>
        <w:pStyle w:val="a5"/>
        <w:spacing w:line="360" w:lineRule="auto"/>
        <w:rPr>
          <w:rFonts w:ascii="Helvetica" w:hAnsi="Helvetica" w:cs="Helvetica"/>
          <w:color w:val="333333"/>
          <w:sz w:val="21"/>
          <w:szCs w:val="21"/>
        </w:rPr>
      </w:pPr>
      <w:r>
        <w:rPr>
          <w:rFonts w:cs="Helvetica" w:hint="eastAsia"/>
          <w:color w:val="333333"/>
        </w:rPr>
        <w:t>       </w:t>
      </w:r>
      <w:r>
        <w:rPr>
          <w:rFonts w:cs="Helvetica" w:hint="eastAsia"/>
          <w:color w:val="333333"/>
        </w:rPr>
        <w:t>文学院</w:t>
      </w:r>
      <w:r>
        <w:rPr>
          <w:rFonts w:cs="Helvetica" w:hint="eastAsia"/>
          <w:color w:val="333333"/>
        </w:rPr>
        <w:t>19</w:t>
      </w:r>
      <w:r>
        <w:rPr>
          <w:rFonts w:cs="Helvetica" w:hint="eastAsia"/>
          <w:color w:val="333333"/>
        </w:rPr>
        <w:t>名</w:t>
      </w:r>
    </w:p>
    <w:p w:rsidR="00D30861" w:rsidRDefault="00A06630">
      <w:pPr>
        <w:pStyle w:val="a5"/>
        <w:spacing w:line="360" w:lineRule="auto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a6"/>
          <w:rFonts w:cs="Helvetica" w:hint="eastAsia"/>
          <w:color w:val="333333"/>
        </w:rPr>
        <w:lastRenderedPageBreak/>
        <w:t>四、评选程序和要求</w:t>
      </w:r>
    </w:p>
    <w:p w:rsidR="00D30861" w:rsidRDefault="00A06630">
      <w:pPr>
        <w:pStyle w:val="a5"/>
        <w:spacing w:line="360" w:lineRule="auto"/>
        <w:rPr>
          <w:rFonts w:ascii="Helvetica" w:hAnsi="Helvetica" w:cs="Helvetica"/>
          <w:color w:val="333333"/>
          <w:sz w:val="21"/>
          <w:szCs w:val="21"/>
        </w:rPr>
      </w:pPr>
      <w:r>
        <w:rPr>
          <w:rFonts w:cs="Helvetica" w:hint="eastAsia"/>
          <w:color w:val="333333"/>
        </w:rPr>
        <w:t>（</w:t>
      </w:r>
      <w:r>
        <w:rPr>
          <w:rFonts w:cs="Helvetica" w:hint="eastAsia"/>
          <w:color w:val="333333"/>
        </w:rPr>
        <w:t>1</w:t>
      </w:r>
      <w:r>
        <w:rPr>
          <w:rFonts w:cs="Helvetica" w:hint="eastAsia"/>
          <w:color w:val="333333"/>
        </w:rPr>
        <w:t>）省政府奖学金评选工作，遵循公平、公正、公开的原则。</w:t>
      </w:r>
    </w:p>
    <w:p w:rsidR="00D30861" w:rsidRDefault="00A06630">
      <w:pPr>
        <w:pStyle w:val="a5"/>
        <w:spacing w:line="360" w:lineRule="auto"/>
        <w:rPr>
          <w:rFonts w:ascii="Helvetica" w:hAnsi="Helvetica" w:cs="Helvetica"/>
          <w:color w:val="333333"/>
          <w:sz w:val="21"/>
          <w:szCs w:val="21"/>
        </w:rPr>
      </w:pPr>
      <w:r>
        <w:rPr>
          <w:rFonts w:cs="Helvetica" w:hint="eastAsia"/>
          <w:color w:val="333333"/>
        </w:rPr>
        <w:t>（</w:t>
      </w:r>
      <w:r>
        <w:rPr>
          <w:rFonts w:cs="Helvetica" w:hint="eastAsia"/>
          <w:color w:val="333333"/>
        </w:rPr>
        <w:t>2</w:t>
      </w:r>
      <w:r>
        <w:rPr>
          <w:rFonts w:cs="Helvetica" w:hint="eastAsia"/>
          <w:color w:val="333333"/>
        </w:rPr>
        <w:t>）文学院根据评比条件进行预评，省政府奖学金初选名单要在本学院不少于</w:t>
      </w:r>
      <w:r>
        <w:rPr>
          <w:rFonts w:cs="Helvetica" w:hint="eastAsia"/>
          <w:color w:val="333333"/>
        </w:rPr>
        <w:t>5</w:t>
      </w:r>
      <w:r>
        <w:rPr>
          <w:rFonts w:cs="Helvetica" w:hint="eastAsia"/>
          <w:color w:val="333333"/>
        </w:rPr>
        <w:t>个工作日的公示，对申报的材料进行认真审核。</w:t>
      </w:r>
    </w:p>
    <w:p w:rsidR="00D30861" w:rsidRDefault="00A06630">
      <w:pPr>
        <w:pStyle w:val="a5"/>
        <w:spacing w:line="360" w:lineRule="auto"/>
        <w:rPr>
          <w:rFonts w:ascii="Helvetica" w:hAnsi="Helvetica" w:cs="Helvetica"/>
          <w:color w:val="333333"/>
          <w:sz w:val="21"/>
          <w:szCs w:val="21"/>
        </w:rPr>
      </w:pPr>
      <w:r>
        <w:rPr>
          <w:rFonts w:cs="Helvetica" w:hint="eastAsia"/>
          <w:color w:val="333333"/>
        </w:rPr>
        <w:t>（</w:t>
      </w:r>
      <w:r>
        <w:rPr>
          <w:rFonts w:cs="Helvetica" w:hint="eastAsia"/>
          <w:color w:val="333333"/>
        </w:rPr>
        <w:t>3</w:t>
      </w:r>
      <w:r>
        <w:rPr>
          <w:rFonts w:cs="Helvetica" w:hint="eastAsia"/>
          <w:color w:val="333333"/>
        </w:rPr>
        <w:t>）申报省政府奖学金的学生，应填写《浙江省政府奖学金申请审批表》</w:t>
      </w:r>
      <w:r w:rsidR="009A1D0E">
        <w:rPr>
          <w:rFonts w:cs="Helvetica" w:hint="eastAsia"/>
          <w:color w:val="333333"/>
        </w:rPr>
        <w:t>、</w:t>
      </w:r>
      <w:r>
        <w:rPr>
          <w:rFonts w:cs="Helvetica" w:hint="eastAsia"/>
          <w:color w:val="333333"/>
        </w:rPr>
        <w:t>《省政府奖学金申报人员信息统计表》</w:t>
      </w:r>
      <w:r w:rsidR="009A1D0E">
        <w:rPr>
          <w:rFonts w:cs="Helvetica" w:hint="eastAsia"/>
          <w:color w:val="333333"/>
        </w:rPr>
        <w:t>、</w:t>
      </w:r>
      <w:r>
        <w:rPr>
          <w:rFonts w:cs="Helvetica" w:hint="eastAsia"/>
          <w:color w:val="333333"/>
        </w:rPr>
        <w:t>《省政府奖学金（备案表）》</w:t>
      </w:r>
      <w:r w:rsidR="009A1D0E">
        <w:rPr>
          <w:rFonts w:cs="Helvetica" w:hint="eastAsia"/>
          <w:color w:val="333333"/>
        </w:rPr>
        <w:t>、</w:t>
      </w:r>
      <w:r>
        <w:rPr>
          <w:rFonts w:cs="Helvetica" w:hint="eastAsia"/>
          <w:color w:val="333333"/>
        </w:rPr>
        <w:t>《省奖各班前五名申报情况统计》</w:t>
      </w:r>
      <w:r>
        <w:rPr>
          <w:rFonts w:cs="Helvetica" w:hint="eastAsia"/>
          <w:color w:val="333333"/>
        </w:rPr>
        <w:t>。表中所列项目须填写完整、字迹工整、不能遗漏、不能有附页，此表严格按照要求填写，</w:t>
      </w:r>
      <w:r>
        <w:rPr>
          <w:rFonts w:cs="Helvetica" w:hint="eastAsia"/>
          <w:color w:val="333333"/>
        </w:rPr>
        <w:t>不符合要求的，将退回班级重新报送。</w:t>
      </w:r>
      <w:r>
        <w:rPr>
          <w:rStyle w:val="a6"/>
          <w:rFonts w:cs="Helvetica" w:hint="eastAsia"/>
          <w:color w:val="333333"/>
        </w:rPr>
        <w:t>（</w:t>
      </w:r>
      <w:r>
        <w:rPr>
          <w:rStyle w:val="a6"/>
          <w:rFonts w:cs="Helvetica" w:hint="eastAsia"/>
          <w:color w:val="333333"/>
          <w:u w:val="single"/>
        </w:rPr>
        <w:t>电子稿在</w:t>
      </w:r>
      <w:r w:rsidR="009A1D0E">
        <w:rPr>
          <w:rStyle w:val="a6"/>
          <w:rFonts w:cs="Helvetica" w:hint="eastAsia"/>
          <w:color w:val="333333"/>
          <w:u w:val="single"/>
        </w:rPr>
        <w:t>9月23日17:00</w:t>
      </w:r>
      <w:r>
        <w:rPr>
          <w:rStyle w:val="a6"/>
          <w:rFonts w:cs="Helvetica" w:hint="eastAsia"/>
          <w:color w:val="333333"/>
          <w:u w:val="single"/>
        </w:rPr>
        <w:t>之前</w:t>
      </w:r>
      <w:r>
        <w:rPr>
          <w:rStyle w:val="a6"/>
          <w:rFonts w:cs="Helvetica" w:hint="eastAsia"/>
          <w:color w:val="333333"/>
          <w:u w:val="single"/>
        </w:rPr>
        <w:t>以班级为单位打包发送至</w:t>
      </w:r>
      <w:r>
        <w:rPr>
          <w:rStyle w:val="a6"/>
          <w:rFonts w:cs="Helvetica" w:hint="eastAsia"/>
          <w:color w:val="333333"/>
          <w:u w:val="single"/>
        </w:rPr>
        <w:t>学科部</w:t>
      </w:r>
      <w:bookmarkStart w:id="0" w:name="_GoBack"/>
      <w:bookmarkEnd w:id="0"/>
      <w:r>
        <w:rPr>
          <w:rStyle w:val="a6"/>
          <w:rFonts w:cs="Helvetica" w:hint="eastAsia"/>
          <w:color w:val="333333"/>
          <w:u w:val="single"/>
        </w:rPr>
        <w:t>孙睿涵邮箱</w:t>
      </w:r>
      <w:r>
        <w:rPr>
          <w:rStyle w:val="a6"/>
          <w:rFonts w:cs="Helvetica" w:hint="eastAsia"/>
          <w:u w:val="single"/>
        </w:rPr>
        <w:t>452810367@qq.com</w:t>
      </w:r>
      <w:r>
        <w:rPr>
          <w:rStyle w:val="a6"/>
          <w:rFonts w:cs="Helvetica" w:hint="eastAsia"/>
          <w:color w:val="333333"/>
        </w:rPr>
        <w:t>）</w:t>
      </w:r>
    </w:p>
    <w:p w:rsidR="00D30861" w:rsidRDefault="00A06630">
      <w:pPr>
        <w:pStyle w:val="a5"/>
        <w:spacing w:line="360" w:lineRule="auto"/>
        <w:rPr>
          <w:rFonts w:ascii="Helvetica" w:hAnsi="Helvetica" w:cs="Helvetica"/>
          <w:color w:val="333333"/>
          <w:sz w:val="21"/>
          <w:szCs w:val="21"/>
        </w:rPr>
      </w:pPr>
      <w:r>
        <w:rPr>
          <w:rFonts w:cs="Helvetica" w:hint="eastAsia"/>
          <w:color w:val="333333"/>
        </w:rPr>
        <w:t>（</w:t>
      </w:r>
      <w:r>
        <w:rPr>
          <w:rFonts w:cs="Helvetica" w:hint="eastAsia"/>
          <w:color w:val="333333"/>
        </w:rPr>
        <w:t>5</w:t>
      </w:r>
      <w:r>
        <w:rPr>
          <w:rFonts w:cs="Helvetica" w:hint="eastAsia"/>
          <w:color w:val="333333"/>
        </w:rPr>
        <w:t>）初选名单经文学院评审组审核，进行不少于</w:t>
      </w:r>
      <w:r>
        <w:rPr>
          <w:rFonts w:cs="Helvetica" w:hint="eastAsia"/>
          <w:color w:val="333333"/>
        </w:rPr>
        <w:t>5</w:t>
      </w:r>
      <w:r>
        <w:rPr>
          <w:rFonts w:cs="Helvetica" w:hint="eastAsia"/>
          <w:color w:val="333333"/>
        </w:rPr>
        <w:t>个工作日的公示，最后将初选结果报学工部。</w:t>
      </w:r>
    </w:p>
    <w:p w:rsidR="00D30861" w:rsidRDefault="00D30861"/>
    <w:sectPr w:rsidR="00D30861" w:rsidSect="00D308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6630" w:rsidRDefault="00A06630" w:rsidP="009A1D0E">
      <w:r>
        <w:separator/>
      </w:r>
    </w:p>
  </w:endnote>
  <w:endnote w:type="continuationSeparator" w:id="1">
    <w:p w:rsidR="00A06630" w:rsidRDefault="00A06630" w:rsidP="009A1D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roma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6630" w:rsidRDefault="00A06630" w:rsidP="009A1D0E">
      <w:r>
        <w:separator/>
      </w:r>
    </w:p>
  </w:footnote>
  <w:footnote w:type="continuationSeparator" w:id="1">
    <w:p w:rsidR="00A06630" w:rsidRDefault="00A06630" w:rsidP="009A1D0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77B8"/>
    <w:rsid w:val="00082E8E"/>
    <w:rsid w:val="000C77B8"/>
    <w:rsid w:val="00140558"/>
    <w:rsid w:val="00165893"/>
    <w:rsid w:val="00185602"/>
    <w:rsid w:val="001902C6"/>
    <w:rsid w:val="001E261B"/>
    <w:rsid w:val="002F40A1"/>
    <w:rsid w:val="003457AC"/>
    <w:rsid w:val="004C586D"/>
    <w:rsid w:val="005D1F56"/>
    <w:rsid w:val="006437E4"/>
    <w:rsid w:val="00725A56"/>
    <w:rsid w:val="009456F9"/>
    <w:rsid w:val="009A1D0E"/>
    <w:rsid w:val="00A06630"/>
    <w:rsid w:val="00A1058C"/>
    <w:rsid w:val="00CF686D"/>
    <w:rsid w:val="00D30861"/>
    <w:rsid w:val="00E626E5"/>
    <w:rsid w:val="00E664E0"/>
    <w:rsid w:val="00EE38AA"/>
    <w:rsid w:val="00F15FBC"/>
    <w:rsid w:val="00F40A3D"/>
    <w:rsid w:val="00FF3817"/>
    <w:rsid w:val="58FC679C"/>
    <w:rsid w:val="5A300DBB"/>
    <w:rsid w:val="74E253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86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D308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D308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D30861"/>
    <w:pPr>
      <w:widowControl/>
      <w:spacing w:after="150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D30861"/>
    <w:rPr>
      <w:b/>
      <w:bCs/>
    </w:rPr>
  </w:style>
  <w:style w:type="character" w:customStyle="1" w:styleId="Char0">
    <w:name w:val="页眉 Char"/>
    <w:basedOn w:val="a0"/>
    <w:link w:val="a4"/>
    <w:uiPriority w:val="99"/>
    <w:semiHidden/>
    <w:rsid w:val="00D30861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D3086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137</Words>
  <Characters>781</Characters>
  <Application>Microsoft Office Word</Application>
  <DocSecurity>0</DocSecurity>
  <Lines>6</Lines>
  <Paragraphs>1</Paragraphs>
  <ScaleCrop>false</ScaleCrop>
  <Company>Microsoft</Company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33</cp:revision>
  <dcterms:created xsi:type="dcterms:W3CDTF">2019-09-17T06:27:00Z</dcterms:created>
  <dcterms:modified xsi:type="dcterms:W3CDTF">2019-09-18T08:16:00Z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2052-11.1.0.9022</vt:lpwstr>
  </property>
</Properties>
</file>